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F3AC02" w14:textId="327A67D5" w:rsidR="00086D48" w:rsidRPr="00253848" w:rsidRDefault="00372AC1" w:rsidP="00253848">
      <w:pPr>
        <w:jc w:val="center"/>
        <w:rPr>
          <w:sz w:val="28"/>
          <w:szCs w:val="28"/>
          <w:u w:val="single"/>
          <w:lang w:val="en-US"/>
        </w:rPr>
      </w:pPr>
      <w:r>
        <w:rPr>
          <w:sz w:val="28"/>
          <w:szCs w:val="28"/>
          <w:u w:val="single"/>
          <w:lang w:val="en-US"/>
        </w:rPr>
        <w:t>NOTES ON</w:t>
      </w:r>
      <w:r>
        <w:rPr>
          <w:sz w:val="28"/>
          <w:szCs w:val="28"/>
          <w:u w:val="single"/>
          <w:lang w:val="en-US"/>
        </w:rPr>
        <w:br/>
      </w:r>
      <w:r w:rsidR="00253848" w:rsidRPr="00253848">
        <w:rPr>
          <w:sz w:val="28"/>
          <w:szCs w:val="28"/>
          <w:u w:val="single"/>
          <w:lang w:val="en-US"/>
        </w:rPr>
        <w:t xml:space="preserve">Role </w:t>
      </w:r>
      <w:proofErr w:type="gramStart"/>
      <w:r w:rsidR="00253848" w:rsidRPr="00253848">
        <w:rPr>
          <w:sz w:val="28"/>
          <w:szCs w:val="28"/>
          <w:u w:val="single"/>
          <w:lang w:val="en-US"/>
        </w:rPr>
        <w:t>Of</w:t>
      </w:r>
      <w:proofErr w:type="gramEnd"/>
      <w:r w:rsidR="00253848" w:rsidRPr="00253848">
        <w:rPr>
          <w:sz w:val="28"/>
          <w:szCs w:val="28"/>
          <w:u w:val="single"/>
          <w:lang w:val="en-US"/>
        </w:rPr>
        <w:t xml:space="preserve"> Commercial Banks on Economic Development</w:t>
      </w:r>
    </w:p>
    <w:p w14:paraId="02AAAAA8" w14:textId="6861A4E7" w:rsidR="00253848" w:rsidRPr="00253848" w:rsidRDefault="00253848" w:rsidP="00253848">
      <w:pPr>
        <w:rPr>
          <w:sz w:val="28"/>
          <w:szCs w:val="28"/>
          <w:u w:val="single"/>
          <w:lang w:val="en-US"/>
        </w:rPr>
      </w:pPr>
    </w:p>
    <w:p w14:paraId="050022C4" w14:textId="10009624" w:rsidR="00253848" w:rsidRDefault="00372AC1" w:rsidP="00253848">
      <w:pPr>
        <w:rPr>
          <w:sz w:val="28"/>
          <w:szCs w:val="28"/>
          <w:lang w:val="en-US"/>
        </w:rPr>
      </w:pPr>
      <w:r w:rsidRPr="00372AC1">
        <w:rPr>
          <w:sz w:val="28"/>
          <w:szCs w:val="28"/>
          <w:lang w:val="en-US"/>
        </w:rPr>
        <w:t>What is a commercial Bank?</w:t>
      </w:r>
      <w:r w:rsidRPr="00372AC1">
        <w:rPr>
          <w:sz w:val="28"/>
          <w:szCs w:val="28"/>
          <w:lang w:val="en-US"/>
        </w:rPr>
        <w:br/>
        <w:t xml:space="preserve">A commercial Bank is </w:t>
      </w:r>
      <w:proofErr w:type="gramStart"/>
      <w:r w:rsidRPr="00372AC1">
        <w:rPr>
          <w:sz w:val="28"/>
          <w:szCs w:val="28"/>
          <w:lang w:val="en-US"/>
        </w:rPr>
        <w:t>a</w:t>
      </w:r>
      <w:proofErr w:type="gramEnd"/>
      <w:r>
        <w:rPr>
          <w:sz w:val="28"/>
          <w:szCs w:val="28"/>
          <w:lang w:val="en-US"/>
        </w:rPr>
        <w:t xml:space="preserve"> organization whose principal operations are concerned with the accumulation of temporarily idle money of public for the purpose of </w:t>
      </w:r>
      <w:r w:rsidR="006B0FE4">
        <w:rPr>
          <w:sz w:val="28"/>
          <w:szCs w:val="28"/>
          <w:lang w:val="en-US"/>
        </w:rPr>
        <w:t>advancing to others for expenditure.</w:t>
      </w:r>
    </w:p>
    <w:p w14:paraId="018CA9F7" w14:textId="228A90DF" w:rsidR="00053609" w:rsidRDefault="00053609" w:rsidP="00253848">
      <w:pPr>
        <w:rPr>
          <w:sz w:val="28"/>
          <w:szCs w:val="28"/>
          <w:lang w:val="en-US"/>
        </w:rPr>
      </w:pPr>
      <w:r w:rsidRPr="00053609">
        <w:rPr>
          <w:sz w:val="28"/>
          <w:szCs w:val="28"/>
          <w:lang w:val="en-US"/>
        </w:rPr>
        <w:drawing>
          <wp:inline distT="0" distB="0" distL="0" distR="0" wp14:anchorId="739FAF02" wp14:editId="2A5A08CC">
            <wp:extent cx="5731510" cy="29546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48F88" w14:textId="036D7FA6" w:rsidR="00476093" w:rsidRDefault="0072200E" w:rsidP="00253848">
      <w:pPr>
        <w:rPr>
          <w:sz w:val="28"/>
          <w:szCs w:val="28"/>
          <w:lang w:val="en-US"/>
        </w:rPr>
      </w:pPr>
      <w:r w:rsidRPr="0072200E">
        <w:rPr>
          <w:sz w:val="28"/>
          <w:szCs w:val="28"/>
          <w:lang w:val="en-US"/>
        </w:rPr>
        <w:drawing>
          <wp:inline distT="0" distB="0" distL="0" distR="0" wp14:anchorId="29B7C756" wp14:editId="674CC7EF">
            <wp:extent cx="5731510" cy="297878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051">
        <w:rPr>
          <w:sz w:val="28"/>
          <w:szCs w:val="28"/>
          <w:lang w:val="en-US"/>
        </w:rPr>
        <w:t xml:space="preserve"> </w:t>
      </w:r>
    </w:p>
    <w:p w14:paraId="1AC6BF40" w14:textId="748219A5" w:rsidR="00566051" w:rsidRDefault="00566051" w:rsidP="00253848">
      <w:pPr>
        <w:rPr>
          <w:sz w:val="28"/>
          <w:szCs w:val="28"/>
          <w:lang w:val="en-US"/>
        </w:rPr>
      </w:pPr>
      <w:r w:rsidRPr="00566051">
        <w:rPr>
          <w:sz w:val="28"/>
          <w:szCs w:val="28"/>
          <w:lang w:val="en-US"/>
        </w:rPr>
        <w:lastRenderedPageBreak/>
        <w:drawing>
          <wp:inline distT="0" distB="0" distL="0" distR="0" wp14:anchorId="440E64A3" wp14:editId="0CA6C28C">
            <wp:extent cx="5731510" cy="29559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ED643" w14:textId="1EE02EC7" w:rsidR="00566051" w:rsidRDefault="00566051" w:rsidP="00253848">
      <w:pPr>
        <w:rPr>
          <w:sz w:val="28"/>
          <w:szCs w:val="28"/>
          <w:lang w:val="en-US"/>
        </w:rPr>
      </w:pPr>
      <w:r w:rsidRPr="00566051">
        <w:rPr>
          <w:sz w:val="28"/>
          <w:szCs w:val="28"/>
          <w:lang w:val="en-US"/>
        </w:rPr>
        <w:drawing>
          <wp:inline distT="0" distB="0" distL="0" distR="0" wp14:anchorId="5AA4008C" wp14:editId="7E1B5363">
            <wp:extent cx="5731510" cy="28829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4596" w14:textId="4824C16A" w:rsidR="005333F3" w:rsidRDefault="005333F3" w:rsidP="00253848">
      <w:pPr>
        <w:rPr>
          <w:sz w:val="28"/>
          <w:szCs w:val="28"/>
          <w:lang w:val="en-US"/>
        </w:rPr>
      </w:pPr>
      <w:r w:rsidRPr="005333F3">
        <w:rPr>
          <w:sz w:val="28"/>
          <w:szCs w:val="28"/>
          <w:lang w:val="en-US"/>
        </w:rPr>
        <w:lastRenderedPageBreak/>
        <w:drawing>
          <wp:inline distT="0" distB="0" distL="0" distR="0" wp14:anchorId="5109DF41" wp14:editId="351F6D2D">
            <wp:extent cx="5731510" cy="3786505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CEB08" w14:textId="58A6E712" w:rsidR="00685F82" w:rsidRDefault="00E854F8" w:rsidP="00253848">
      <w:pPr>
        <w:rPr>
          <w:sz w:val="28"/>
          <w:szCs w:val="28"/>
          <w:lang w:val="en-US"/>
        </w:rPr>
      </w:pPr>
      <w:hyperlink r:id="rId9" w:history="1">
        <w:r w:rsidRPr="00E47B7F">
          <w:rPr>
            <w:rStyle w:val="Hyperlink"/>
            <w:sz w:val="28"/>
            <w:szCs w:val="28"/>
            <w:lang w:val="en-US"/>
          </w:rPr>
          <w:t>https://www.bbalectures.com/role-of-commercial-banks-in-economic-development/#:~:text=Commercial%20banks%20provide%20loans%20and,things%20leads%20to%20economic%20development</w:t>
        </w:r>
      </w:hyperlink>
      <w:r w:rsidR="00685F82" w:rsidRPr="00685F82">
        <w:rPr>
          <w:sz w:val="28"/>
          <w:szCs w:val="28"/>
          <w:lang w:val="en-US"/>
        </w:rPr>
        <w:t>.</w:t>
      </w:r>
    </w:p>
    <w:p w14:paraId="4BFCC380" w14:textId="09D37EEA" w:rsidR="00E854F8" w:rsidRDefault="00E854F8" w:rsidP="00253848">
      <w:pPr>
        <w:rPr>
          <w:sz w:val="28"/>
          <w:szCs w:val="28"/>
          <w:lang w:val="en-US"/>
        </w:rPr>
      </w:pPr>
      <w:r w:rsidRPr="00E854F8">
        <w:rPr>
          <w:sz w:val="28"/>
          <w:szCs w:val="28"/>
          <w:lang w:val="en-US"/>
        </w:rPr>
        <w:drawing>
          <wp:inline distT="0" distB="0" distL="0" distR="0" wp14:anchorId="62F896DF" wp14:editId="21E96AB5">
            <wp:extent cx="5731510" cy="3672840"/>
            <wp:effectExtent l="0" t="0" r="254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88EFB" w14:textId="36631FD9" w:rsidR="00E854F8" w:rsidRDefault="00E854F8" w:rsidP="00253848">
      <w:pPr>
        <w:rPr>
          <w:sz w:val="28"/>
          <w:szCs w:val="28"/>
          <w:lang w:val="en-US"/>
        </w:rPr>
      </w:pPr>
      <w:r w:rsidRPr="00E854F8">
        <w:rPr>
          <w:sz w:val="28"/>
          <w:szCs w:val="28"/>
          <w:lang w:val="en-US"/>
        </w:rPr>
        <w:lastRenderedPageBreak/>
        <w:drawing>
          <wp:inline distT="0" distB="0" distL="0" distR="0" wp14:anchorId="13C99ED4" wp14:editId="179D881A">
            <wp:extent cx="5731510" cy="3858260"/>
            <wp:effectExtent l="0" t="0" r="254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44F21" w14:textId="3C540BAC" w:rsidR="00E854F8" w:rsidRDefault="00E854F8" w:rsidP="00253848">
      <w:pPr>
        <w:rPr>
          <w:sz w:val="28"/>
          <w:szCs w:val="28"/>
          <w:lang w:val="en-US"/>
        </w:rPr>
      </w:pPr>
      <w:r w:rsidRPr="00E854F8">
        <w:rPr>
          <w:sz w:val="28"/>
          <w:szCs w:val="28"/>
          <w:lang w:val="en-US"/>
        </w:rPr>
        <w:drawing>
          <wp:inline distT="0" distB="0" distL="0" distR="0" wp14:anchorId="3DAEFF82" wp14:editId="7EF4A10D">
            <wp:extent cx="5731510" cy="437007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08818" w14:textId="7BD3744B" w:rsidR="00096B43" w:rsidRDefault="00096B43" w:rsidP="00253848">
      <w:pPr>
        <w:rPr>
          <w:sz w:val="28"/>
          <w:szCs w:val="28"/>
          <w:lang w:val="en-US"/>
        </w:rPr>
      </w:pPr>
      <w:r w:rsidRPr="00096B43">
        <w:rPr>
          <w:sz w:val="28"/>
          <w:szCs w:val="28"/>
          <w:lang w:val="en-US"/>
        </w:rPr>
        <w:lastRenderedPageBreak/>
        <w:drawing>
          <wp:inline distT="0" distB="0" distL="0" distR="0" wp14:anchorId="6E9778E7" wp14:editId="4DA75392">
            <wp:extent cx="5731510" cy="38080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15934" w14:textId="38C9F36B" w:rsidR="00BC7AE8" w:rsidRDefault="00BC7AE8" w:rsidP="00253848">
      <w:pPr>
        <w:rPr>
          <w:sz w:val="28"/>
          <w:szCs w:val="28"/>
          <w:lang w:val="en-US"/>
        </w:rPr>
      </w:pPr>
      <w:r w:rsidRPr="00BC7AE8">
        <w:rPr>
          <w:sz w:val="28"/>
          <w:szCs w:val="28"/>
          <w:lang w:val="en-US"/>
        </w:rPr>
        <w:drawing>
          <wp:inline distT="0" distB="0" distL="0" distR="0" wp14:anchorId="5F694CAE" wp14:editId="11490177">
            <wp:extent cx="5731510" cy="362648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C2AC3" w14:textId="22951C2D" w:rsidR="00BC7AE8" w:rsidRDefault="00BC7AE8" w:rsidP="00253848">
      <w:pPr>
        <w:rPr>
          <w:sz w:val="28"/>
          <w:szCs w:val="28"/>
          <w:lang w:val="en-US"/>
        </w:rPr>
      </w:pPr>
      <w:r w:rsidRPr="00BC7AE8">
        <w:rPr>
          <w:sz w:val="28"/>
          <w:szCs w:val="28"/>
          <w:lang w:val="en-US"/>
        </w:rPr>
        <w:lastRenderedPageBreak/>
        <w:drawing>
          <wp:inline distT="0" distB="0" distL="0" distR="0" wp14:anchorId="12FD497B" wp14:editId="319D5D60">
            <wp:extent cx="5731510" cy="328612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69F65" w14:textId="3CEAFFA9" w:rsidR="00460DAC" w:rsidRDefault="00460DAC" w:rsidP="00253848">
      <w:pPr>
        <w:rPr>
          <w:sz w:val="28"/>
          <w:szCs w:val="28"/>
          <w:lang w:val="en-US"/>
        </w:rPr>
      </w:pPr>
      <w:r w:rsidRPr="00460DAC">
        <w:rPr>
          <w:sz w:val="28"/>
          <w:szCs w:val="28"/>
          <w:lang w:val="en-US"/>
        </w:rPr>
        <w:drawing>
          <wp:inline distT="0" distB="0" distL="0" distR="0" wp14:anchorId="0E269EF0" wp14:editId="51336D0A">
            <wp:extent cx="5731510" cy="36207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EC6DF" w14:textId="77777777" w:rsidR="00460DAC" w:rsidRPr="00372AC1" w:rsidRDefault="00460DAC" w:rsidP="00253848">
      <w:pPr>
        <w:rPr>
          <w:sz w:val="28"/>
          <w:szCs w:val="28"/>
          <w:lang w:val="en-US"/>
        </w:rPr>
      </w:pPr>
    </w:p>
    <w:sectPr w:rsidR="00460DAC" w:rsidRPr="00372AC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3848"/>
    <w:rsid w:val="00053609"/>
    <w:rsid w:val="00086D48"/>
    <w:rsid w:val="00096B43"/>
    <w:rsid w:val="00253848"/>
    <w:rsid w:val="00372AC1"/>
    <w:rsid w:val="00460DAC"/>
    <w:rsid w:val="00476093"/>
    <w:rsid w:val="005333F3"/>
    <w:rsid w:val="00566051"/>
    <w:rsid w:val="00685F82"/>
    <w:rsid w:val="006B0FE4"/>
    <w:rsid w:val="0072200E"/>
    <w:rsid w:val="00BC7AE8"/>
    <w:rsid w:val="00E61A7B"/>
    <w:rsid w:val="00E854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1FE0DC"/>
  <w15:chartTrackingRefBased/>
  <w15:docId w15:val="{F1D137E9-F911-478E-87E4-BCC9FDB2D4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854F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854F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hyperlink" Target="https://www.bbalectures.com/role-of-commercial-banks-in-economic-development/#:~:text=Commercial%20banks%20provide%20loans%20and,things%20leads%20to%20economic%20development" TargetMode="External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2930</TotalTime>
  <Pages>1</Pages>
  <Words>99</Words>
  <Characters>569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ZUBIN</dc:creator>
  <cp:keywords/>
  <dc:description/>
  <cp:lastModifiedBy>ZUBIN</cp:lastModifiedBy>
  <cp:revision>3</cp:revision>
  <dcterms:created xsi:type="dcterms:W3CDTF">2022-04-21T12:11:00Z</dcterms:created>
  <dcterms:modified xsi:type="dcterms:W3CDTF">2022-05-01T14:45:00Z</dcterms:modified>
</cp:coreProperties>
</file>